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B1A" w:rsidRPr="00D37343" w:rsidRDefault="00F43B1A" w:rsidP="00F43B1A">
      <w:pPr>
        <w:pStyle w:val="2"/>
        <w:ind w:right="-185"/>
        <w:jc w:val="center"/>
        <w:rPr>
          <w:b/>
          <w:color w:val="000000" w:themeColor="text1"/>
        </w:rPr>
      </w:pPr>
      <w:r w:rsidRPr="00D37343">
        <w:rPr>
          <w:b/>
          <w:noProof/>
          <w:color w:val="000000" w:themeColor="text1"/>
        </w:rPr>
        <w:drawing>
          <wp:inline distT="0" distB="0" distL="0" distR="0">
            <wp:extent cx="541782" cy="540771"/>
            <wp:effectExtent l="19050" t="0" r="0" b="0"/>
            <wp:docPr id="3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1A" w:rsidRPr="00D37343" w:rsidRDefault="00F43B1A" w:rsidP="00F43B1A">
      <w:pPr>
        <w:pStyle w:val="2"/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4"/>
          <w:szCs w:val="4"/>
        </w:rPr>
        <w:br w:type="textWrapping" w:clear="all"/>
      </w:r>
      <w:r w:rsidRPr="00D37343">
        <w:rPr>
          <w:b/>
          <w:color w:val="000000" w:themeColor="text1"/>
          <w:sz w:val="28"/>
          <w:szCs w:val="28"/>
        </w:rPr>
        <w:t>ИЗБИРАТЕЛЬНАЯ КОМИССИЯ</w:t>
      </w:r>
    </w:p>
    <w:p w:rsidR="00F43B1A" w:rsidRPr="00D37343" w:rsidRDefault="00F43B1A" w:rsidP="00F43B1A">
      <w:pPr>
        <w:jc w:val="center"/>
        <w:rPr>
          <w:b/>
          <w:color w:val="000000" w:themeColor="text1"/>
          <w:sz w:val="28"/>
          <w:szCs w:val="28"/>
        </w:rPr>
      </w:pPr>
      <w:r w:rsidRPr="00D37343">
        <w:rPr>
          <w:b/>
          <w:color w:val="000000" w:themeColor="text1"/>
          <w:sz w:val="28"/>
          <w:szCs w:val="28"/>
        </w:rPr>
        <w:t>РОСТОВСКОЙ ОБЛАСТИ</w:t>
      </w:r>
    </w:p>
    <w:p w:rsidR="00F43B1A" w:rsidRPr="00D37343" w:rsidRDefault="00F43B1A" w:rsidP="00F43B1A">
      <w:pPr>
        <w:ind w:right="-185"/>
        <w:rPr>
          <w:b/>
          <w:color w:val="000000" w:themeColor="text1"/>
        </w:rPr>
      </w:pPr>
    </w:p>
    <w:p w:rsidR="005F5B1F" w:rsidRPr="003621C6" w:rsidRDefault="005F5B1F" w:rsidP="005F5B1F">
      <w:pPr>
        <w:pStyle w:val="1"/>
        <w:spacing w:before="0"/>
        <w:jc w:val="right"/>
        <w:rPr>
          <w:rFonts w:ascii="Times New Roman" w:hAnsi="Times New Roman" w:cs="Times New Roman"/>
          <w:b w:val="0"/>
          <w:color w:val="000000" w:themeColor="text1"/>
        </w:rPr>
      </w:pPr>
    </w:p>
    <w:p w:rsidR="00F43B1A" w:rsidRPr="00D37343" w:rsidRDefault="00F43B1A" w:rsidP="00F43B1A">
      <w:pPr>
        <w:pStyle w:val="1"/>
        <w:spacing w:before="0"/>
        <w:jc w:val="center"/>
        <w:rPr>
          <w:rFonts w:ascii="Times New Roman" w:hAnsi="Times New Roman" w:cs="Times New Roman"/>
          <w:color w:val="000000" w:themeColor="text1"/>
        </w:rPr>
      </w:pPr>
      <w:r w:rsidRPr="00D37343">
        <w:rPr>
          <w:rFonts w:ascii="Times New Roman" w:hAnsi="Times New Roman" w:cs="Times New Roman"/>
          <w:color w:val="000000" w:themeColor="text1"/>
        </w:rPr>
        <w:t>ПОСТАНОВЛЕНИЕ</w:t>
      </w:r>
    </w:p>
    <w:p w:rsidR="00F43B1A" w:rsidRPr="00D37343" w:rsidRDefault="00F43B1A" w:rsidP="00F43B1A">
      <w:pPr>
        <w:ind w:right="-185"/>
        <w:rPr>
          <w:color w:val="000000" w:themeColor="text1"/>
          <w:sz w:val="28"/>
        </w:rPr>
      </w:pPr>
    </w:p>
    <w:p w:rsidR="00F43B1A" w:rsidRPr="00D37343" w:rsidRDefault="00A84E5B" w:rsidP="00460E52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18.05.</w:t>
      </w:r>
      <w:r w:rsidR="00F43B1A" w:rsidRPr="00D37343">
        <w:rPr>
          <w:color w:val="000000" w:themeColor="text1"/>
          <w:sz w:val="28"/>
          <w:szCs w:val="28"/>
        </w:rPr>
        <w:t>2023</w:t>
      </w:r>
      <w:r w:rsidR="00296F8E" w:rsidRPr="00D37343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г.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 xml:space="preserve">                   </w:t>
      </w:r>
      <w:r w:rsidR="00460E52">
        <w:rPr>
          <w:color w:val="000000" w:themeColor="text1"/>
          <w:sz w:val="28"/>
          <w:szCs w:val="28"/>
        </w:rPr>
        <w:t>№ 24-1</w:t>
      </w:r>
    </w:p>
    <w:p w:rsidR="00F43B1A" w:rsidRPr="00D37343" w:rsidRDefault="00F43B1A" w:rsidP="00F43B1A">
      <w:pPr>
        <w:ind w:right="-185"/>
        <w:jc w:val="center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г. Ростов-на-Дону</w:t>
      </w:r>
    </w:p>
    <w:p w:rsidR="00F43B1A" w:rsidRPr="00D37343" w:rsidRDefault="00F43B1A" w:rsidP="00F43B1A">
      <w:pPr>
        <w:jc w:val="center"/>
        <w:rPr>
          <w:color w:val="000000" w:themeColor="text1"/>
        </w:rPr>
      </w:pPr>
    </w:p>
    <w:p w:rsidR="00F43B1A" w:rsidRPr="00D37343" w:rsidRDefault="00F43B1A" w:rsidP="00F43B1A">
      <w:pPr>
        <w:ind w:left="1559" w:right="1446"/>
        <w:jc w:val="both"/>
        <w:rPr>
          <w:b/>
          <w:bCs/>
          <w:color w:val="000000" w:themeColor="text1"/>
          <w:sz w:val="28"/>
        </w:rPr>
      </w:pPr>
      <w:bookmarkStart w:id="0" w:name="_GoBack"/>
      <w:bookmarkEnd w:id="0"/>
    </w:p>
    <w:p w:rsidR="00F43B1A" w:rsidRPr="00D37343" w:rsidRDefault="00F43B1A" w:rsidP="00F43B1A">
      <w:pPr>
        <w:ind w:left="1559" w:right="1446"/>
        <w:jc w:val="both"/>
        <w:rPr>
          <w:b/>
          <w:bCs/>
          <w:color w:val="000000" w:themeColor="text1"/>
          <w:sz w:val="28"/>
        </w:rPr>
      </w:pPr>
      <w:r w:rsidRPr="00D37343">
        <w:rPr>
          <w:b/>
          <w:bCs/>
          <w:color w:val="000000" w:themeColor="text1"/>
          <w:sz w:val="28"/>
        </w:rPr>
        <w:t xml:space="preserve">О возложении полномочий окружных избирательных комиссий по выборам депутатов Законодательного Собрания Ростовской области седьмого созыва на территориальные избирательные комиссии </w:t>
      </w:r>
    </w:p>
    <w:p w:rsidR="00F43B1A" w:rsidRPr="00D37343" w:rsidRDefault="00F43B1A" w:rsidP="00F43B1A">
      <w:pPr>
        <w:ind w:firstLine="547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Руководствуясь частью 8 статьи 16 Областного закона от 12.05.2016                № 525-ЗС «О выборах и референдумах в Ростовской области», постановлением Законодательного Собрания Ростовской области                            от 22.11.2022 № 1848 «Об утверждении схемы одномандатных избирательных округов по выборам депутатов Законодательного Собрания Ростовской области»,</w:t>
      </w:r>
    </w:p>
    <w:p w:rsidR="00F43B1A" w:rsidRPr="00D37343" w:rsidRDefault="00F43B1A" w:rsidP="00F43B1A">
      <w:pPr>
        <w:pStyle w:val="a6"/>
        <w:spacing w:after="0"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tabs>
          <w:tab w:val="left" w:pos="709"/>
        </w:tabs>
        <w:spacing w:line="276" w:lineRule="auto"/>
        <w:ind w:firstLine="709"/>
        <w:rPr>
          <w:caps/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Избирательн</w:t>
      </w:r>
      <w:r w:rsidR="00D37343">
        <w:rPr>
          <w:color w:val="000000" w:themeColor="text1"/>
          <w:sz w:val="28"/>
          <w:szCs w:val="28"/>
        </w:rPr>
        <w:t xml:space="preserve">ая комиссия Ростовской области </w:t>
      </w:r>
      <w:r w:rsidRPr="00D37343">
        <w:rPr>
          <w:caps/>
          <w:color w:val="000000" w:themeColor="text1"/>
          <w:sz w:val="28"/>
          <w:szCs w:val="28"/>
        </w:rPr>
        <w:t>постановляет:</w:t>
      </w:r>
    </w:p>
    <w:p w:rsidR="00F43B1A" w:rsidRPr="00D37343" w:rsidRDefault="00F43B1A" w:rsidP="00F43B1A">
      <w:pPr>
        <w:tabs>
          <w:tab w:val="num" w:pos="993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37343">
        <w:rPr>
          <w:color w:val="000000" w:themeColor="text1"/>
          <w:sz w:val="28"/>
          <w:szCs w:val="28"/>
        </w:rPr>
        <w:t>1. В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озложить полномочия окружных избирательных комиссий                          по выборам депутатов Законодательного Собрания Ростовской области седьмого созыва на территориальные избирательные комиссии: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Шолоховский одномандатный избирательный округ № 1 -                                 на Территориальную избирательную комиссию Шолоховского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Кашарский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2 -                            на Территориальную избирательную комиссию </w:t>
      </w:r>
      <w:proofErr w:type="spellStart"/>
      <w:r w:rsidRPr="00D37343">
        <w:rPr>
          <w:bCs/>
          <w:color w:val="000000" w:themeColor="text1"/>
          <w:sz w:val="28"/>
          <w:szCs w:val="28"/>
        </w:rPr>
        <w:t>Кашарского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lastRenderedPageBreak/>
        <w:t>Донецкий одномандатный избирательный округ № 3 -                               на Территориальную избирательную комиссию города Донецка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Каменский одномандатный избирательный округ № 4 - на Территориальную избирательную комиссию Каменского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Белокалитвинский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5 -                       на Территориальную избирательную комиссию </w:t>
      </w:r>
      <w:proofErr w:type="spellStart"/>
      <w:r w:rsidRPr="00D37343">
        <w:rPr>
          <w:bCs/>
          <w:color w:val="000000" w:themeColor="text1"/>
          <w:sz w:val="28"/>
          <w:szCs w:val="28"/>
        </w:rPr>
        <w:t>Белокалитвинского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Зверевский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6 - на Территориальную избирательную комиссию города Зверево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Новошахтинский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7   -                       на Территориальную избирательную комиссию города Новошахтинска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Шахтинский (западный) одномандатный избирательный округ № 8 -                                 на Территориальную избирательную комиссию города Шахты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Шахтинский (восточный) одномандатный избирательный округ № 9 -                                 на Территориальную избирательную комиссию города Шахты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Новочеркасский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10 -                           на Территориальн</w:t>
      </w:r>
      <w:r w:rsidR="00D37343">
        <w:rPr>
          <w:bCs/>
          <w:color w:val="000000" w:themeColor="text1"/>
          <w:sz w:val="28"/>
          <w:szCs w:val="28"/>
        </w:rPr>
        <w:t>ую</w:t>
      </w:r>
      <w:r w:rsidRPr="00D37343">
        <w:rPr>
          <w:bCs/>
          <w:color w:val="000000" w:themeColor="text1"/>
          <w:sz w:val="28"/>
          <w:szCs w:val="28"/>
        </w:rPr>
        <w:t xml:space="preserve"> избирательную комиссию города Новочеркасска Ростовской области;</w:t>
      </w:r>
    </w:p>
    <w:p w:rsidR="00320D02" w:rsidRPr="00D37343" w:rsidRDefault="00F43B1A" w:rsidP="00320D02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Октябрьский одномандатный избирательный округ № 11 -                                 на Территориальную избирательную комиссию Октябрьского района Ростовской области;</w:t>
      </w:r>
    </w:p>
    <w:p w:rsidR="00BD5B66" w:rsidRPr="00D37343" w:rsidRDefault="00320D02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Аксайский</w:t>
      </w:r>
      <w:proofErr w:type="spell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(северный)</w:t>
      </w:r>
      <w:r w:rsidR="00BD5B66"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12 -                                 на Территориальную избирательную комиссию </w:t>
      </w:r>
      <w:r w:rsidR="00BF5904" w:rsidRPr="00D37343">
        <w:rPr>
          <w:bCs/>
          <w:color w:val="000000" w:themeColor="text1"/>
          <w:sz w:val="28"/>
          <w:szCs w:val="28"/>
        </w:rPr>
        <w:t>города Новочеркасска</w:t>
      </w:r>
      <w:r w:rsidR="00BD5B66" w:rsidRPr="00D37343">
        <w:rPr>
          <w:bCs/>
          <w:color w:val="000000" w:themeColor="text1"/>
          <w:sz w:val="28"/>
          <w:szCs w:val="28"/>
        </w:rPr>
        <w:t xml:space="preserve"> Ростовской области;</w:t>
      </w:r>
    </w:p>
    <w:p w:rsidR="00BD5B66" w:rsidRPr="00D37343" w:rsidRDefault="00BD5B66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lastRenderedPageBreak/>
        <w:t>Орловский одномандатный избирательный округ № 13 -                                  на Территориальную избирательную комиссию Орловского района Ростовской области;</w:t>
      </w:r>
    </w:p>
    <w:p w:rsidR="00BD5B66" w:rsidRPr="00D37343" w:rsidRDefault="00BD5B66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Морозовский одномандатный избирательный округ № 14 -                            на Территориальную избирательную комиссию Морозовского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Константиновский одномандатный избирательный округу № 15 -                        на Территориальную избирательную комиссию Константиновского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Волгодонской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16 - на Территориальную избирательную комиссию города Волгодонска Ростовской области;</w:t>
      </w:r>
    </w:p>
    <w:p w:rsidR="00BD5B66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Усть-Донецкий одномандатный избирательный округ № 17 -                            на Территориальную избирательную комиссию Усть-Донецкого района Ростовской области;</w:t>
      </w:r>
    </w:p>
    <w:p w:rsidR="00296F8E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Семикаракорск</w:t>
      </w:r>
      <w:r w:rsidR="00D37343">
        <w:rPr>
          <w:bCs/>
          <w:color w:val="000000" w:themeColor="text1"/>
          <w:sz w:val="28"/>
          <w:szCs w:val="28"/>
        </w:rPr>
        <w:t xml:space="preserve">ий </w:t>
      </w:r>
      <w:r w:rsidRPr="00D37343">
        <w:rPr>
          <w:bCs/>
          <w:color w:val="000000" w:themeColor="text1"/>
          <w:sz w:val="28"/>
          <w:szCs w:val="28"/>
        </w:rPr>
        <w:t>одномандатный избирательный округу № 18 -                        на Территориальную избирательную комиссию Семикаракорского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Сальский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19 -                                     на Территориальную избирательную комиссию </w:t>
      </w:r>
      <w:proofErr w:type="spellStart"/>
      <w:r w:rsidRPr="00D37343">
        <w:rPr>
          <w:bCs/>
          <w:color w:val="000000" w:themeColor="text1"/>
          <w:sz w:val="28"/>
          <w:szCs w:val="28"/>
        </w:rPr>
        <w:t>Сальского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Песчанокопский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20 -                                     на Территориальную избирательную комиссию Песчанокопского района Ростовской области;</w:t>
      </w:r>
    </w:p>
    <w:p w:rsidR="00BD5B66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Кагальницкий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21 -                                  на Территориальную избирательную комиссию </w:t>
      </w:r>
      <w:proofErr w:type="spellStart"/>
      <w:r w:rsidRPr="00D37343">
        <w:rPr>
          <w:bCs/>
          <w:color w:val="000000" w:themeColor="text1"/>
          <w:sz w:val="28"/>
          <w:szCs w:val="28"/>
        </w:rPr>
        <w:t>Кагальницкого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Таганрогский одномандатный избирательный округ № 22 - на Территориальную избирательную комиссию города Таганрога (</w:t>
      </w:r>
      <w:proofErr w:type="gramStart"/>
      <w:r w:rsidRPr="00D37343">
        <w:rPr>
          <w:bCs/>
          <w:color w:val="000000" w:themeColor="text1"/>
          <w:sz w:val="28"/>
          <w:szCs w:val="28"/>
        </w:rPr>
        <w:t>восточная</w:t>
      </w:r>
      <w:proofErr w:type="gramEnd"/>
      <w:r w:rsidRPr="00D37343">
        <w:rPr>
          <w:bCs/>
          <w:color w:val="000000" w:themeColor="text1"/>
          <w:sz w:val="28"/>
          <w:szCs w:val="28"/>
        </w:rPr>
        <w:t>) Ростовской области;</w:t>
      </w:r>
    </w:p>
    <w:p w:rsidR="005A64F1" w:rsidRPr="00D37343" w:rsidRDefault="00296F8E" w:rsidP="005A64F1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Куйбышевский одномандатный избирательный округ № 23 -                                  на Территориальную избирательную комиссию Куйбышевского района Ростовской области;</w:t>
      </w:r>
    </w:p>
    <w:p w:rsidR="005A64F1" w:rsidRPr="00D37343" w:rsidRDefault="005A64F1" w:rsidP="005A64F1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gram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Матвеево-Курганский</w:t>
      </w:r>
      <w:proofErr w:type="gram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одномандатный избирательный округ </w:t>
      </w:r>
      <w:r w:rsidRPr="00D37343">
        <w:rPr>
          <w:bCs/>
          <w:color w:val="000000" w:themeColor="text1"/>
          <w:sz w:val="28"/>
          <w:szCs w:val="28"/>
        </w:rPr>
        <w:t xml:space="preserve">№ 24 -                            на Территориальную избирательную комиссию 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Матвеево-Курганского</w:t>
      </w:r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ED5615" w:rsidRPr="00D37343" w:rsidRDefault="005A64F1" w:rsidP="00ED5615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Неклиновский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25 -                              на Территориальную избирательную комиссию </w:t>
      </w:r>
      <w:proofErr w:type="spellStart"/>
      <w:r w:rsidRPr="00D37343">
        <w:rPr>
          <w:bCs/>
          <w:color w:val="000000" w:themeColor="text1"/>
          <w:sz w:val="28"/>
          <w:szCs w:val="28"/>
        </w:rPr>
        <w:t>Неклиновского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ED5615" w:rsidRPr="00D37343" w:rsidRDefault="00ED5615" w:rsidP="00ED5615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Родионово-Несветайский</w:t>
      </w:r>
      <w:proofErr w:type="spell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</w:t>
      </w:r>
      <w:proofErr w:type="gram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одномандатный</w:t>
      </w:r>
      <w:proofErr w:type="gram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избирательный окру </w:t>
      </w:r>
      <w:r w:rsidRPr="00D37343">
        <w:rPr>
          <w:bCs/>
          <w:color w:val="000000" w:themeColor="text1"/>
          <w:sz w:val="28"/>
          <w:szCs w:val="28"/>
        </w:rPr>
        <w:t xml:space="preserve">№ 26 -                            на Территориальную избирательную комиссию </w:t>
      </w:r>
      <w:proofErr w:type="spell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Родионово-Несветайского</w:t>
      </w:r>
      <w:proofErr w:type="spell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</w:t>
      </w:r>
      <w:r w:rsidRPr="00D37343">
        <w:rPr>
          <w:bCs/>
          <w:color w:val="000000" w:themeColor="text1"/>
          <w:sz w:val="28"/>
          <w:szCs w:val="28"/>
        </w:rPr>
        <w:t>района Ростовской области;</w:t>
      </w:r>
    </w:p>
    <w:p w:rsidR="006F2DA7" w:rsidRPr="00D37343" w:rsidRDefault="006F2DA7" w:rsidP="006F2DA7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Азовский одномандатный избирательный округ № 27 -                                     на Территориальную избирательную комиссию Азовского района Ростовской области;</w:t>
      </w:r>
    </w:p>
    <w:p w:rsidR="00B533C9" w:rsidRPr="00D37343" w:rsidRDefault="00B533C9" w:rsidP="00B533C9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Азовский</w:t>
      </w:r>
      <w:r w:rsidR="006F2DA7" w:rsidRPr="00D37343">
        <w:rPr>
          <w:bCs/>
          <w:color w:val="000000" w:themeColor="text1"/>
          <w:sz w:val="28"/>
          <w:szCs w:val="28"/>
        </w:rPr>
        <w:t xml:space="preserve"> (городской)</w:t>
      </w:r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</w:t>
      </w:r>
      <w:r w:rsidR="006F2DA7" w:rsidRPr="00D37343">
        <w:rPr>
          <w:bCs/>
          <w:color w:val="000000" w:themeColor="text1"/>
          <w:sz w:val="28"/>
          <w:szCs w:val="28"/>
        </w:rPr>
        <w:t>8</w:t>
      </w:r>
      <w:r w:rsidRPr="00D37343">
        <w:rPr>
          <w:bCs/>
          <w:color w:val="000000" w:themeColor="text1"/>
          <w:sz w:val="28"/>
          <w:szCs w:val="28"/>
        </w:rPr>
        <w:t xml:space="preserve"> -                                     на Территориальную избирательную комиссию города Азова Ростовской области;</w:t>
      </w:r>
    </w:p>
    <w:p w:rsidR="00F43B1A" w:rsidRPr="00D37343" w:rsidRDefault="003E2154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bCs/>
          <w:color w:val="000000" w:themeColor="text1"/>
          <w:sz w:val="28"/>
          <w:szCs w:val="28"/>
        </w:rPr>
        <w:t>Батайский</w:t>
      </w:r>
      <w:proofErr w:type="spellEnd"/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29 -                                      на Территориальную избирательную комиссию города Батайска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 xml:space="preserve">Ворошиловский </w:t>
      </w:r>
      <w:r w:rsidR="003E2154" w:rsidRPr="00D37343">
        <w:rPr>
          <w:bCs/>
          <w:color w:val="000000" w:themeColor="text1"/>
          <w:sz w:val="28"/>
          <w:szCs w:val="28"/>
        </w:rPr>
        <w:t xml:space="preserve">(западный) </w:t>
      </w:r>
      <w:r w:rsidRPr="00D37343">
        <w:rPr>
          <w:bCs/>
          <w:color w:val="000000" w:themeColor="text1"/>
          <w:sz w:val="28"/>
          <w:szCs w:val="28"/>
        </w:rPr>
        <w:t>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30</w:t>
      </w:r>
      <w:r w:rsidRPr="00D37343">
        <w:rPr>
          <w:bCs/>
          <w:color w:val="000000" w:themeColor="text1"/>
          <w:sz w:val="28"/>
          <w:szCs w:val="28"/>
        </w:rPr>
        <w:t xml:space="preserve"> - на Территориальную избирательную комиссию Ворошиловского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Ворошиловский (восточный) одномандатный избирательный округ № 31 - на Территориальную избирательную комиссию Ворошиловского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t xml:space="preserve">Кировский  одномандатный избирательный округ № 32 -                                  на Территориальную избирательную комиссию Кировского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t xml:space="preserve">Первомайский одномандатный избирательный округ № 33 -                              на Территориальную избирательную комиссию Первомайского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t xml:space="preserve">Пролетарский одномандатный избирательный округ № 34 -                              на Территориальную избирательную комиссию Пролетарского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Железнодорожный одномандатный избирательный округ №</w:t>
      </w:r>
      <w:r w:rsidRPr="00D37343">
        <w:rPr>
          <w:color w:val="000000" w:themeColor="text1"/>
        </w:rPr>
        <w:t> </w:t>
      </w:r>
      <w:r w:rsidRPr="00D37343">
        <w:rPr>
          <w:bCs/>
          <w:color w:val="000000" w:themeColor="text1"/>
          <w:sz w:val="28"/>
          <w:szCs w:val="28"/>
        </w:rPr>
        <w:t>35 -                      на Территориальную избирательную комиссию Железнодорожного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Ленинский одномандатный избирательный округ № 36 -                                   на Территориальную избирательную комиссию Ленинского района города Ростова-на-Дону;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Октябрьский (городской) 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37</w:t>
      </w:r>
      <w:r w:rsidRPr="00D37343">
        <w:rPr>
          <w:bCs/>
          <w:color w:val="000000" w:themeColor="text1"/>
          <w:sz w:val="28"/>
          <w:szCs w:val="28"/>
        </w:rPr>
        <w:t xml:space="preserve"> - на Территориальную избирательную комиссию Октябрьского района города Ростова-на-Дону;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Советский</w:t>
      </w:r>
      <w:r w:rsidR="003E2154" w:rsidRPr="00D37343">
        <w:rPr>
          <w:bCs/>
          <w:color w:val="000000" w:themeColor="text1"/>
          <w:sz w:val="28"/>
          <w:szCs w:val="28"/>
        </w:rPr>
        <w:t xml:space="preserve"> (восточный)</w:t>
      </w:r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38</w:t>
      </w:r>
      <w:r w:rsidRPr="00D37343">
        <w:rPr>
          <w:bCs/>
          <w:color w:val="000000" w:themeColor="text1"/>
          <w:sz w:val="28"/>
          <w:szCs w:val="28"/>
        </w:rPr>
        <w:t xml:space="preserve"> -                                   на Территориальную избирательную комиссию Советского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Советский (западный) одномандатный избирательный округ № 39 -                                   на Территориальную избирательную комиссию Советского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Аксайский</w:t>
      </w:r>
      <w:proofErr w:type="spellEnd"/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(южный) одномандатный избирательный округ </w:t>
      </w:r>
      <w:r w:rsidRPr="00D37343">
        <w:rPr>
          <w:bCs/>
          <w:color w:val="000000" w:themeColor="text1"/>
          <w:sz w:val="28"/>
          <w:szCs w:val="28"/>
        </w:rPr>
        <w:t xml:space="preserve">№ 40 -                                   на Территориальную избирательную комиссию </w:t>
      </w:r>
      <w:r w:rsidR="00CB734E" w:rsidRPr="00D37343">
        <w:rPr>
          <w:bCs/>
          <w:color w:val="000000" w:themeColor="text1"/>
          <w:sz w:val="28"/>
          <w:szCs w:val="28"/>
        </w:rPr>
        <w:t>Аксайского района Ростовской области</w:t>
      </w:r>
      <w:r w:rsidR="006E054F" w:rsidRPr="00D37343">
        <w:rPr>
          <w:bCs/>
          <w:color w:val="000000" w:themeColor="text1"/>
          <w:sz w:val="28"/>
          <w:szCs w:val="28"/>
        </w:rPr>
        <w:t>.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2. Территориальным избирательным комиссиям при исполнении полномочий окружных избирательных комиссий по выборам депутатов Законодательного Собрания Ростовской области </w:t>
      </w:r>
      <w:r w:rsidR="003E2154" w:rsidRPr="00D37343">
        <w:rPr>
          <w:rFonts w:eastAsiaTheme="minorHAnsi"/>
          <w:color w:val="000000" w:themeColor="text1"/>
          <w:sz w:val="28"/>
          <w:szCs w:val="28"/>
          <w:lang w:eastAsia="en-US"/>
        </w:rPr>
        <w:t>седьмого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созыва                              в предусмотренных действующим законодательством случаях использовать печати соответствующих территориальных избирательных комиссий.</w:t>
      </w:r>
    </w:p>
    <w:p w:rsidR="00F43B1A" w:rsidRPr="00D37343" w:rsidRDefault="00F43B1A" w:rsidP="00F43B1A">
      <w:pPr>
        <w:tabs>
          <w:tab w:val="num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3. </w:t>
      </w:r>
      <w:r w:rsidR="0083580D" w:rsidRPr="00D37343">
        <w:rPr>
          <w:color w:val="000000" w:themeColor="text1"/>
          <w:sz w:val="28"/>
          <w:szCs w:val="28"/>
        </w:rPr>
        <w:t>Направить настоящее постановление в территориальные избирательные комиссии, на которые возложены полномочия окружных избирательных комиссий по подготовке и проведению выборов депутатов Законодательного Собрания Ростовской области седьмого созыва</w:t>
      </w:r>
      <w:r w:rsidRPr="00D37343">
        <w:rPr>
          <w:color w:val="000000" w:themeColor="text1"/>
          <w:sz w:val="28"/>
          <w:szCs w:val="28"/>
        </w:rPr>
        <w:t>.</w:t>
      </w:r>
    </w:p>
    <w:p w:rsidR="00F43B1A" w:rsidRPr="00D37343" w:rsidRDefault="00F43B1A" w:rsidP="00F43B1A">
      <w:pPr>
        <w:tabs>
          <w:tab w:val="num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4. </w:t>
      </w:r>
      <w:proofErr w:type="gramStart"/>
      <w:r w:rsidRPr="00D37343">
        <w:rPr>
          <w:bCs/>
          <w:color w:val="000000" w:themeColor="text1"/>
          <w:sz w:val="28"/>
          <w:szCs w:val="28"/>
        </w:rPr>
        <w:t>Разместить</w:t>
      </w:r>
      <w:proofErr w:type="gramEnd"/>
      <w:r w:rsidRPr="00D37343">
        <w:rPr>
          <w:bCs/>
          <w:color w:val="000000" w:themeColor="text1"/>
          <w:sz w:val="28"/>
          <w:szCs w:val="28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 и направить для размещения (опубликования) 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на официальном портале правовой информации Ростовской области (pravo.donland.ru).</w:t>
      </w:r>
    </w:p>
    <w:p w:rsidR="00F43B1A" w:rsidRPr="00D37343" w:rsidRDefault="00F43B1A" w:rsidP="00F43B1A">
      <w:pPr>
        <w:pStyle w:val="a5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5. </w:t>
      </w:r>
      <w:proofErr w:type="gramStart"/>
      <w:r w:rsidRPr="00D37343">
        <w:rPr>
          <w:bCs/>
          <w:color w:val="000000" w:themeColor="text1"/>
          <w:sz w:val="28"/>
          <w:szCs w:val="28"/>
        </w:rPr>
        <w:t>Контроль за</w:t>
      </w:r>
      <w:proofErr w:type="gramEnd"/>
      <w:r w:rsidRPr="00D37343">
        <w:rPr>
          <w:bCs/>
          <w:color w:val="000000" w:themeColor="text1"/>
          <w:sz w:val="28"/>
          <w:szCs w:val="28"/>
        </w:rPr>
        <w:t xml:space="preserve"> выполнением настоящего постановления возложить </w:t>
      </w:r>
      <w:r w:rsidRPr="00D37343">
        <w:rPr>
          <w:bCs/>
          <w:color w:val="000000" w:themeColor="text1"/>
          <w:sz w:val="28"/>
          <w:szCs w:val="28"/>
        </w:rPr>
        <w:br/>
        <w:t>на секретаря Избирательной комиссии Ростовской области Драгомирову С.Н.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 xml:space="preserve">Председатель комиссии                                                             А.В. Буров </w:t>
      </w: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Секретарь комиссии                                                                   С.Н. Драгомирова</w:t>
      </w: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</w:p>
    <w:p w:rsidR="00E36933" w:rsidRPr="00D37343" w:rsidRDefault="00E36933">
      <w:pPr>
        <w:rPr>
          <w:color w:val="000000" w:themeColor="text1"/>
        </w:rPr>
      </w:pPr>
    </w:p>
    <w:sectPr w:rsidR="00E36933" w:rsidRPr="00D37343" w:rsidSect="00CB0D20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F25" w:rsidRDefault="00E36F25" w:rsidP="00EC50EB">
      <w:r>
        <w:separator/>
      </w:r>
    </w:p>
  </w:endnote>
  <w:endnote w:type="continuationSeparator" w:id="0">
    <w:p w:rsidR="00E36F25" w:rsidRDefault="00E36F25" w:rsidP="00EC5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F25" w:rsidRDefault="00E36F25" w:rsidP="00EC50EB">
      <w:r>
        <w:separator/>
      </w:r>
    </w:p>
  </w:footnote>
  <w:footnote w:type="continuationSeparator" w:id="0">
    <w:p w:rsidR="00E36F25" w:rsidRDefault="00E36F25" w:rsidP="00EC5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5602550"/>
      <w:docPartObj>
        <w:docPartGallery w:val="Page Numbers (Top of Page)"/>
        <w:docPartUnique/>
      </w:docPartObj>
    </w:sdtPr>
    <w:sdtEndPr/>
    <w:sdtContent>
      <w:p w:rsidR="00612377" w:rsidRDefault="00FF4778">
        <w:pPr>
          <w:pStyle w:val="a3"/>
          <w:jc w:val="center"/>
        </w:pPr>
        <w:r w:rsidRPr="007D4470">
          <w:rPr>
            <w:sz w:val="24"/>
          </w:rPr>
          <w:fldChar w:fldCharType="begin"/>
        </w:r>
        <w:r w:rsidR="00BD5B66" w:rsidRPr="007D4470">
          <w:rPr>
            <w:sz w:val="24"/>
          </w:rPr>
          <w:instrText xml:space="preserve"> PAGE   \* MERGEFORMAT </w:instrText>
        </w:r>
        <w:r w:rsidRPr="007D4470">
          <w:rPr>
            <w:sz w:val="24"/>
          </w:rPr>
          <w:fldChar w:fldCharType="separate"/>
        </w:r>
        <w:r w:rsidR="00A84E5B">
          <w:rPr>
            <w:noProof/>
            <w:sz w:val="24"/>
          </w:rPr>
          <w:t>6</w:t>
        </w:r>
        <w:r w:rsidRPr="007D4470">
          <w:rPr>
            <w:noProof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3B1A"/>
    <w:rsid w:val="00084D35"/>
    <w:rsid w:val="000D4C2B"/>
    <w:rsid w:val="001B4273"/>
    <w:rsid w:val="0025336B"/>
    <w:rsid w:val="00255689"/>
    <w:rsid w:val="00296F8E"/>
    <w:rsid w:val="002A5901"/>
    <w:rsid w:val="00320D02"/>
    <w:rsid w:val="003602D8"/>
    <w:rsid w:val="003607D6"/>
    <w:rsid w:val="003621C6"/>
    <w:rsid w:val="003832A0"/>
    <w:rsid w:val="003E2154"/>
    <w:rsid w:val="004254E2"/>
    <w:rsid w:val="00460E52"/>
    <w:rsid w:val="00463B03"/>
    <w:rsid w:val="004D002A"/>
    <w:rsid w:val="004F1087"/>
    <w:rsid w:val="005A64F1"/>
    <w:rsid w:val="005F5B1F"/>
    <w:rsid w:val="006E054F"/>
    <w:rsid w:val="006F2DA7"/>
    <w:rsid w:val="00711232"/>
    <w:rsid w:val="00712565"/>
    <w:rsid w:val="007D2DDB"/>
    <w:rsid w:val="0083580D"/>
    <w:rsid w:val="00923504"/>
    <w:rsid w:val="009E7F5C"/>
    <w:rsid w:val="00A84E5B"/>
    <w:rsid w:val="00B533C9"/>
    <w:rsid w:val="00BA582E"/>
    <w:rsid w:val="00BD5B66"/>
    <w:rsid w:val="00BF5904"/>
    <w:rsid w:val="00CB734E"/>
    <w:rsid w:val="00D37343"/>
    <w:rsid w:val="00D95FE6"/>
    <w:rsid w:val="00E06A18"/>
    <w:rsid w:val="00E112E8"/>
    <w:rsid w:val="00E36933"/>
    <w:rsid w:val="00E36F25"/>
    <w:rsid w:val="00E52591"/>
    <w:rsid w:val="00EC50EB"/>
    <w:rsid w:val="00ED5615"/>
    <w:rsid w:val="00F07392"/>
    <w:rsid w:val="00F43B1A"/>
    <w:rsid w:val="00F71BA8"/>
    <w:rsid w:val="00FB3A18"/>
    <w:rsid w:val="00FC315B"/>
    <w:rsid w:val="00FC7BE7"/>
    <w:rsid w:val="00FF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3B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3B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43B1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F43B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Рабочий"/>
    <w:basedOn w:val="a"/>
    <w:rsid w:val="00F43B1A"/>
    <w:pPr>
      <w:spacing w:line="360" w:lineRule="auto"/>
      <w:ind w:firstLine="709"/>
      <w:jc w:val="both"/>
    </w:pPr>
    <w:rPr>
      <w:sz w:val="24"/>
    </w:rPr>
  </w:style>
  <w:style w:type="paragraph" w:styleId="a6">
    <w:name w:val="Body Text Indent"/>
    <w:basedOn w:val="a"/>
    <w:link w:val="a7"/>
    <w:uiPriority w:val="99"/>
    <w:semiHidden/>
    <w:unhideWhenUsed/>
    <w:rsid w:val="00F43B1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43B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3B1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69618B-9880-4A18-8F93-5355258AF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1303</Words>
  <Characters>7432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User3</cp:lastModifiedBy>
  <cp:revision>20</cp:revision>
  <dcterms:created xsi:type="dcterms:W3CDTF">2023-01-12T07:31:00Z</dcterms:created>
  <dcterms:modified xsi:type="dcterms:W3CDTF">2023-05-18T12:22:00Z</dcterms:modified>
</cp:coreProperties>
</file>